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7B" w:rsidRDefault="006B4140"/>
    <w:p w:rsidR="00073C60" w:rsidRDefault="00073C60"/>
    <w:p w:rsidR="00073C60" w:rsidRPr="00073C60" w:rsidRDefault="00073C60" w:rsidP="00073C60">
      <w:pPr>
        <w:jc w:val="center"/>
        <w:rPr>
          <w:sz w:val="28"/>
          <w:szCs w:val="28"/>
        </w:rPr>
      </w:pPr>
      <w:r w:rsidRPr="00073C60">
        <w:rPr>
          <w:sz w:val="28"/>
          <w:szCs w:val="28"/>
        </w:rPr>
        <w:t>Informacja dodatkowa do sprawozdania finansowego</w:t>
      </w:r>
    </w:p>
    <w:p w:rsidR="00073C60" w:rsidRPr="00073C60" w:rsidRDefault="00073C60" w:rsidP="00073C60">
      <w:pPr>
        <w:jc w:val="center"/>
        <w:rPr>
          <w:sz w:val="28"/>
          <w:szCs w:val="28"/>
        </w:rPr>
      </w:pPr>
      <w:r w:rsidRPr="00073C60">
        <w:rPr>
          <w:sz w:val="28"/>
          <w:szCs w:val="28"/>
        </w:rPr>
        <w:t>w Gminnej Bibliotece Publicznej w Grzmiącej</w:t>
      </w:r>
    </w:p>
    <w:p w:rsidR="00073C60" w:rsidRPr="00073C60" w:rsidRDefault="00073C60" w:rsidP="00073C60">
      <w:pPr>
        <w:jc w:val="center"/>
        <w:rPr>
          <w:sz w:val="28"/>
          <w:szCs w:val="28"/>
        </w:rPr>
      </w:pPr>
      <w:r w:rsidRPr="00073C60">
        <w:rPr>
          <w:sz w:val="28"/>
          <w:szCs w:val="28"/>
        </w:rPr>
        <w:t>za rok 2020</w:t>
      </w:r>
    </w:p>
    <w:p w:rsidR="00073C60" w:rsidRDefault="00073C60"/>
    <w:p w:rsidR="00073C60" w:rsidRDefault="00073C60">
      <w:bookmarkStart w:id="0" w:name="_GoBack"/>
      <w:bookmarkEnd w:id="0"/>
    </w:p>
    <w:p w:rsidR="00073C60" w:rsidRDefault="00073C60" w:rsidP="00073C60">
      <w:pPr>
        <w:rPr>
          <w:sz w:val="24"/>
        </w:rPr>
      </w:pPr>
      <w:r w:rsidRPr="00073C60">
        <w:rPr>
          <w:sz w:val="24"/>
        </w:rPr>
        <w:t>Niniejsza informacja zgodnie z Ustawą o rachunkowości obejmuje:</w:t>
      </w:r>
    </w:p>
    <w:p w:rsidR="001162CC" w:rsidRPr="00073C60" w:rsidRDefault="001162CC" w:rsidP="00073C60">
      <w:pPr>
        <w:rPr>
          <w:sz w:val="24"/>
        </w:rPr>
      </w:pPr>
      <w:r>
        <w:rPr>
          <w:sz w:val="24"/>
        </w:rPr>
        <w:t>I</w:t>
      </w:r>
    </w:p>
    <w:p w:rsidR="00073C60" w:rsidRPr="001162CC" w:rsidRDefault="00073C60" w:rsidP="001162CC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1162CC">
        <w:rPr>
          <w:sz w:val="24"/>
        </w:rPr>
        <w:t xml:space="preserve">Zmiany wartości </w:t>
      </w:r>
      <w:proofErr w:type="spellStart"/>
      <w:r w:rsidRPr="001162CC">
        <w:rPr>
          <w:sz w:val="24"/>
        </w:rPr>
        <w:t>WNiP</w:t>
      </w:r>
      <w:proofErr w:type="spellEnd"/>
      <w:r w:rsidRPr="001162CC">
        <w:rPr>
          <w:sz w:val="24"/>
        </w:rPr>
        <w:t xml:space="preserve"> oraz pozostałych środków trwałych i księgozbiorów przedstawia tabela nr. 3</w:t>
      </w:r>
    </w:p>
    <w:p w:rsidR="00073C60" w:rsidRDefault="00073C60" w:rsidP="001162CC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Samorządowa instytucja kultury na dzień 31.12.2020 r. nie posiada  należności krótkoterminowych.</w:t>
      </w:r>
    </w:p>
    <w:p w:rsidR="00073C60" w:rsidRDefault="00073C60" w:rsidP="001162CC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Samorządowa instytucja kultury jaką jest Gminna Biblioteka Publiczna na dzień 31.12.2020 r. posiada zobowiązania krótkoterminowe:</w:t>
      </w:r>
    </w:p>
    <w:p w:rsidR="00073C60" w:rsidRDefault="00073C60" w:rsidP="001162CC">
      <w:pPr>
        <w:pStyle w:val="Akapitzlist"/>
        <w:numPr>
          <w:ilvl w:val="1"/>
          <w:numId w:val="5"/>
        </w:numPr>
        <w:jc w:val="both"/>
        <w:rPr>
          <w:sz w:val="24"/>
        </w:rPr>
      </w:pPr>
      <w:r>
        <w:rPr>
          <w:sz w:val="24"/>
        </w:rPr>
        <w:t xml:space="preserve">- z tytułu rozrachunków publiczno-prawnych </w:t>
      </w:r>
      <w:r w:rsidR="00FC5110">
        <w:rPr>
          <w:sz w:val="24"/>
        </w:rPr>
        <w:t>:</w:t>
      </w:r>
      <w:r>
        <w:rPr>
          <w:sz w:val="24"/>
        </w:rPr>
        <w:t xml:space="preserve"> 8</w:t>
      </w:r>
      <w:r w:rsidR="00FC5110">
        <w:rPr>
          <w:sz w:val="24"/>
        </w:rPr>
        <w:t> 677,19</w:t>
      </w:r>
      <w:r>
        <w:rPr>
          <w:sz w:val="24"/>
        </w:rPr>
        <w:t xml:space="preserve"> zł</w:t>
      </w:r>
    </w:p>
    <w:p w:rsidR="00073C60" w:rsidRDefault="00073C60" w:rsidP="001162CC">
      <w:pPr>
        <w:pStyle w:val="Akapitzlist"/>
        <w:numPr>
          <w:ilvl w:val="1"/>
          <w:numId w:val="5"/>
        </w:numPr>
        <w:jc w:val="both"/>
        <w:rPr>
          <w:sz w:val="24"/>
        </w:rPr>
      </w:pPr>
      <w:r>
        <w:rPr>
          <w:sz w:val="24"/>
        </w:rPr>
        <w:t>- z tytułu rozrachunków z budżetem</w:t>
      </w:r>
      <w:r w:rsidR="00FC5110">
        <w:rPr>
          <w:sz w:val="24"/>
        </w:rPr>
        <w:t>:</w:t>
      </w:r>
      <w:r>
        <w:rPr>
          <w:sz w:val="24"/>
        </w:rPr>
        <w:t xml:space="preserve">                 1 256,00 zł</w:t>
      </w:r>
    </w:p>
    <w:p w:rsidR="001162CC" w:rsidRDefault="001162CC" w:rsidP="001162CC">
      <w:pPr>
        <w:pStyle w:val="Akapitzlist"/>
        <w:numPr>
          <w:ilvl w:val="0"/>
          <w:numId w:val="5"/>
        </w:numPr>
        <w:jc w:val="both"/>
        <w:rPr>
          <w:sz w:val="24"/>
        </w:rPr>
      </w:pPr>
      <w:r w:rsidRPr="001162CC">
        <w:rPr>
          <w:sz w:val="24"/>
        </w:rPr>
        <w:t>W Instytucji nie tworzy się rezerw na przyszłe świadczenia pracownicze takie jak odprawy emerytalne oraz nagrody jubileuszowe, jak również rezerwy na przyszłe zobowiązania, ponieważ kwota gwarantowana jest w kwocie dota</w:t>
      </w:r>
      <w:r>
        <w:rPr>
          <w:sz w:val="24"/>
        </w:rPr>
        <w:t>c</w:t>
      </w:r>
      <w:r w:rsidRPr="001162CC">
        <w:rPr>
          <w:sz w:val="24"/>
        </w:rPr>
        <w:t xml:space="preserve">ji. </w:t>
      </w:r>
    </w:p>
    <w:p w:rsidR="001162CC" w:rsidRDefault="001162CC" w:rsidP="001162CC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Instytucja kultury nie posiada na dzień 31.12.2020 r. żadnych zobowiązań długoterminowych.</w:t>
      </w:r>
    </w:p>
    <w:p w:rsidR="001162CC" w:rsidRDefault="001162CC" w:rsidP="001162CC">
      <w:pPr>
        <w:jc w:val="both"/>
        <w:rPr>
          <w:sz w:val="24"/>
        </w:rPr>
      </w:pPr>
      <w:r>
        <w:rPr>
          <w:sz w:val="24"/>
        </w:rPr>
        <w:t xml:space="preserve"> II</w:t>
      </w:r>
    </w:p>
    <w:p w:rsidR="001162CC" w:rsidRPr="00FF18F3" w:rsidRDefault="001162CC" w:rsidP="00FF18F3">
      <w:pPr>
        <w:pStyle w:val="Akapitzlist"/>
        <w:numPr>
          <w:ilvl w:val="0"/>
          <w:numId w:val="6"/>
        </w:numPr>
        <w:rPr>
          <w:sz w:val="24"/>
        </w:rPr>
      </w:pPr>
      <w:r w:rsidRPr="00FF18F3">
        <w:rPr>
          <w:sz w:val="24"/>
        </w:rPr>
        <w:t>Gminna Biblioteka Publiczna w Grzmiącej na swoją działalność otrzymuj dotację podmiotową od organizatora.</w:t>
      </w:r>
    </w:p>
    <w:p w:rsidR="001162CC" w:rsidRPr="00FF18F3" w:rsidRDefault="001162CC" w:rsidP="00FF18F3">
      <w:pPr>
        <w:pStyle w:val="Akapitzlist"/>
        <w:numPr>
          <w:ilvl w:val="0"/>
          <w:numId w:val="6"/>
        </w:numPr>
        <w:rPr>
          <w:sz w:val="24"/>
        </w:rPr>
      </w:pPr>
      <w:r w:rsidRPr="00FF18F3">
        <w:rPr>
          <w:sz w:val="24"/>
        </w:rPr>
        <w:t>Strukturę przychodów przedstawia tabela nr. 1.</w:t>
      </w:r>
    </w:p>
    <w:p w:rsidR="001162CC" w:rsidRPr="00FF18F3" w:rsidRDefault="001162CC" w:rsidP="00FF18F3">
      <w:pPr>
        <w:pStyle w:val="Akapitzlist"/>
        <w:numPr>
          <w:ilvl w:val="0"/>
          <w:numId w:val="6"/>
        </w:numPr>
        <w:rPr>
          <w:sz w:val="24"/>
        </w:rPr>
      </w:pPr>
      <w:r w:rsidRPr="00FF18F3">
        <w:rPr>
          <w:sz w:val="24"/>
        </w:rPr>
        <w:t>Instytucja kultury nie aktualizuje wartości aktywów trwałych i obrotowych.</w:t>
      </w:r>
    </w:p>
    <w:p w:rsidR="001162CC" w:rsidRPr="00FF18F3" w:rsidRDefault="001162CC" w:rsidP="00FF18F3">
      <w:pPr>
        <w:pStyle w:val="Akapitzlist"/>
        <w:numPr>
          <w:ilvl w:val="0"/>
          <w:numId w:val="6"/>
        </w:numPr>
        <w:rPr>
          <w:sz w:val="24"/>
        </w:rPr>
      </w:pPr>
      <w:r w:rsidRPr="00FF18F3">
        <w:rPr>
          <w:sz w:val="24"/>
        </w:rPr>
        <w:t>Rodzajową strukturę kosztów przedstawia tabela nr. 2.</w:t>
      </w:r>
    </w:p>
    <w:p w:rsidR="00FF18F3" w:rsidRDefault="00FF18F3" w:rsidP="00FF18F3">
      <w:pPr>
        <w:pStyle w:val="Akapitzlist"/>
        <w:numPr>
          <w:ilvl w:val="0"/>
          <w:numId w:val="6"/>
        </w:numPr>
        <w:rPr>
          <w:sz w:val="24"/>
        </w:rPr>
      </w:pPr>
      <w:r w:rsidRPr="00FF18F3">
        <w:rPr>
          <w:sz w:val="24"/>
        </w:rPr>
        <w:t>Strat i zysków nadzwyczajnych nie wykazano.</w:t>
      </w:r>
    </w:p>
    <w:p w:rsidR="00FF18F3" w:rsidRDefault="00FF18F3" w:rsidP="00FF18F3">
      <w:pPr>
        <w:rPr>
          <w:sz w:val="24"/>
        </w:rPr>
      </w:pPr>
      <w:r w:rsidRPr="00FF18F3">
        <w:rPr>
          <w:sz w:val="24"/>
        </w:rPr>
        <w:t>III</w:t>
      </w:r>
    </w:p>
    <w:p w:rsidR="00FF18F3" w:rsidRPr="00FF18F3" w:rsidRDefault="00FF18F3" w:rsidP="00FF18F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FF18F3">
        <w:rPr>
          <w:sz w:val="24"/>
        </w:rPr>
        <w:t>Gminna Biblioteka Publiczna w Grzmiącej nie sporządza sprawozdania z przepływu środków pieniężnych.</w:t>
      </w:r>
    </w:p>
    <w:p w:rsidR="00FF18F3" w:rsidRDefault="00FF18F3" w:rsidP="00FF18F3">
      <w:pPr>
        <w:rPr>
          <w:sz w:val="24"/>
        </w:rPr>
      </w:pPr>
      <w:r>
        <w:rPr>
          <w:sz w:val="24"/>
        </w:rPr>
        <w:t>IV</w:t>
      </w:r>
    </w:p>
    <w:p w:rsidR="00FF18F3" w:rsidRDefault="00FF18F3" w:rsidP="00FF18F3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FF18F3">
        <w:rPr>
          <w:sz w:val="24"/>
        </w:rPr>
        <w:t>W roku 2020 w  bibliotece w Grzmiącej, oraz na filiach zatrudnionych było 6 bibliotekarzy na pełnym etacie, 1 etat dyrektora i 1 osoba na ¼ etatu n stanowisku gł. Księgowy.</w:t>
      </w:r>
    </w:p>
    <w:p w:rsidR="00FF18F3" w:rsidRDefault="00FF18F3" w:rsidP="00FF18F3">
      <w:pPr>
        <w:jc w:val="both"/>
        <w:rPr>
          <w:sz w:val="24"/>
        </w:rPr>
      </w:pPr>
      <w:r>
        <w:rPr>
          <w:sz w:val="24"/>
        </w:rPr>
        <w:lastRenderedPageBreak/>
        <w:t>V</w:t>
      </w:r>
    </w:p>
    <w:p w:rsidR="00FF18F3" w:rsidRPr="00FF18F3" w:rsidRDefault="00FF18F3" w:rsidP="00FF18F3">
      <w:pPr>
        <w:pStyle w:val="Akapitzlist"/>
        <w:numPr>
          <w:ilvl w:val="0"/>
          <w:numId w:val="12"/>
        </w:numPr>
        <w:rPr>
          <w:sz w:val="24"/>
        </w:rPr>
      </w:pPr>
      <w:r w:rsidRPr="00FF18F3">
        <w:rPr>
          <w:sz w:val="24"/>
        </w:rPr>
        <w:t>Po dniu bilansowym nie wystąpiły znacząc zdarzenia , które miałyby istotny wpływ na sprawozdanie finansowe.</w:t>
      </w:r>
    </w:p>
    <w:p w:rsidR="00FF18F3" w:rsidRDefault="00FF18F3" w:rsidP="00FF18F3">
      <w:pPr>
        <w:rPr>
          <w:sz w:val="24"/>
        </w:rPr>
      </w:pPr>
    </w:p>
    <w:p w:rsidR="006764CA" w:rsidRDefault="006764CA" w:rsidP="00FF18F3">
      <w:pPr>
        <w:rPr>
          <w:sz w:val="24"/>
        </w:rPr>
      </w:pPr>
    </w:p>
    <w:p w:rsidR="006764CA" w:rsidRDefault="006764CA" w:rsidP="00FF18F3">
      <w:pPr>
        <w:rPr>
          <w:sz w:val="24"/>
        </w:rPr>
      </w:pPr>
    </w:p>
    <w:p w:rsidR="006764CA" w:rsidRDefault="006764CA" w:rsidP="00FF18F3">
      <w:pPr>
        <w:rPr>
          <w:sz w:val="24"/>
        </w:rPr>
      </w:pPr>
      <w:r>
        <w:rPr>
          <w:sz w:val="24"/>
        </w:rPr>
        <w:t>Załączniki:</w:t>
      </w:r>
    </w:p>
    <w:p w:rsidR="006764CA" w:rsidRDefault="006764CA" w:rsidP="00FF18F3">
      <w:pPr>
        <w:rPr>
          <w:sz w:val="24"/>
        </w:rPr>
      </w:pPr>
      <w:r>
        <w:rPr>
          <w:sz w:val="24"/>
        </w:rPr>
        <w:t>- Tabele od nr 1 do nr 3</w:t>
      </w:r>
    </w:p>
    <w:p w:rsidR="006764CA" w:rsidRDefault="006764CA" w:rsidP="00FF18F3">
      <w:pPr>
        <w:rPr>
          <w:sz w:val="24"/>
        </w:rPr>
      </w:pPr>
    </w:p>
    <w:p w:rsidR="006764CA" w:rsidRDefault="006764CA" w:rsidP="00FF18F3">
      <w:pPr>
        <w:rPr>
          <w:sz w:val="24"/>
        </w:rPr>
      </w:pPr>
      <w:r>
        <w:rPr>
          <w:sz w:val="24"/>
        </w:rPr>
        <w:t>Grzmiąca, dnia 25.02.2021</w:t>
      </w:r>
    </w:p>
    <w:p w:rsidR="006764CA" w:rsidRDefault="006764CA" w:rsidP="00FF18F3">
      <w:pPr>
        <w:rPr>
          <w:sz w:val="24"/>
        </w:rPr>
      </w:pPr>
    </w:p>
    <w:p w:rsidR="006764CA" w:rsidRDefault="006764CA" w:rsidP="00FF18F3">
      <w:pPr>
        <w:rPr>
          <w:sz w:val="24"/>
        </w:rPr>
      </w:pPr>
    </w:p>
    <w:p w:rsidR="006764CA" w:rsidRDefault="006764CA" w:rsidP="006764CA">
      <w:pPr>
        <w:ind w:left="708"/>
        <w:rPr>
          <w:sz w:val="24"/>
        </w:rPr>
      </w:pPr>
      <w:r>
        <w:rPr>
          <w:sz w:val="24"/>
        </w:rPr>
        <w:t>Główny Księgowy                                                      Dyrektor</w:t>
      </w:r>
    </w:p>
    <w:p w:rsidR="006764CA" w:rsidRDefault="006764CA" w:rsidP="006764CA">
      <w:pPr>
        <w:ind w:left="708"/>
        <w:rPr>
          <w:sz w:val="24"/>
        </w:rPr>
      </w:pPr>
      <w:r>
        <w:rPr>
          <w:sz w:val="24"/>
        </w:rPr>
        <w:t xml:space="preserve">Teresa Bielawska                                                       Jadwiga </w:t>
      </w:r>
      <w:proofErr w:type="spellStart"/>
      <w:r>
        <w:rPr>
          <w:sz w:val="24"/>
        </w:rPr>
        <w:t>Ksztelan-Massopust</w:t>
      </w:r>
      <w:proofErr w:type="spellEnd"/>
    </w:p>
    <w:p w:rsidR="006764CA" w:rsidRPr="00FF18F3" w:rsidRDefault="006764CA" w:rsidP="00FF18F3">
      <w:pPr>
        <w:rPr>
          <w:sz w:val="24"/>
        </w:rPr>
      </w:pPr>
    </w:p>
    <w:sectPr w:rsidR="006764CA" w:rsidRPr="00FF1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17F"/>
    <w:multiLevelType w:val="hybridMultilevel"/>
    <w:tmpl w:val="0C068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08A9"/>
    <w:multiLevelType w:val="hybridMultilevel"/>
    <w:tmpl w:val="F89A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417D4"/>
    <w:multiLevelType w:val="hybridMultilevel"/>
    <w:tmpl w:val="6AF80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21868"/>
    <w:multiLevelType w:val="hybridMultilevel"/>
    <w:tmpl w:val="2864F714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24F038DB"/>
    <w:multiLevelType w:val="hybridMultilevel"/>
    <w:tmpl w:val="ADDEB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523DB"/>
    <w:multiLevelType w:val="hybridMultilevel"/>
    <w:tmpl w:val="7950835C"/>
    <w:lvl w:ilvl="0" w:tplc="527A705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35897EB4"/>
    <w:multiLevelType w:val="hybridMultilevel"/>
    <w:tmpl w:val="0E88D06C"/>
    <w:lvl w:ilvl="0" w:tplc="527A70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75545DF"/>
    <w:multiLevelType w:val="hybridMultilevel"/>
    <w:tmpl w:val="64186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4591A"/>
    <w:multiLevelType w:val="hybridMultilevel"/>
    <w:tmpl w:val="04B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9761B"/>
    <w:multiLevelType w:val="hybridMultilevel"/>
    <w:tmpl w:val="7ABE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32369"/>
    <w:multiLevelType w:val="hybridMultilevel"/>
    <w:tmpl w:val="2AD8EEB4"/>
    <w:lvl w:ilvl="0" w:tplc="3CE8E83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66E22A5"/>
    <w:multiLevelType w:val="hybridMultilevel"/>
    <w:tmpl w:val="9A8A1A48"/>
    <w:lvl w:ilvl="0" w:tplc="26B8AB7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7D1C6C4D"/>
    <w:multiLevelType w:val="hybridMultilevel"/>
    <w:tmpl w:val="25069D32"/>
    <w:lvl w:ilvl="0" w:tplc="3CE8E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60"/>
    <w:rsid w:val="00073C60"/>
    <w:rsid w:val="001162CC"/>
    <w:rsid w:val="0017465E"/>
    <w:rsid w:val="005A0B50"/>
    <w:rsid w:val="006764CA"/>
    <w:rsid w:val="006B4140"/>
    <w:rsid w:val="00765C60"/>
    <w:rsid w:val="008065AE"/>
    <w:rsid w:val="00936A76"/>
    <w:rsid w:val="00A46111"/>
    <w:rsid w:val="00B778E7"/>
    <w:rsid w:val="00FC5110"/>
    <w:rsid w:val="00FF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3C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5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11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3C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5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Samsung</cp:lastModifiedBy>
  <cp:revision>9</cp:revision>
  <cp:lastPrinted>2021-02-22T08:31:00Z</cp:lastPrinted>
  <dcterms:created xsi:type="dcterms:W3CDTF">2021-02-08T11:35:00Z</dcterms:created>
  <dcterms:modified xsi:type="dcterms:W3CDTF">2021-03-29T09:30:00Z</dcterms:modified>
</cp:coreProperties>
</file>